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Minutes of the Twentieth H.O.M.E. Residents’ Association Annual General Meeting</w:t>
      </w:r>
    </w:p>
    <w:p w:rsidR="00000000" w:rsidDel="00000000" w:rsidP="00000000" w:rsidRDefault="00000000" w:rsidRPr="00000000" w14:paraId="00000002">
      <w:pPr>
        <w:jc w:val="center"/>
        <w:rPr>
          <w:b w:val="1"/>
        </w:rPr>
      </w:pPr>
      <w:r w:rsidDel="00000000" w:rsidR="00000000" w:rsidRPr="00000000">
        <w:rPr>
          <w:b w:val="1"/>
          <w:rtl w:val="0"/>
        </w:rPr>
        <w:t xml:space="preserve">held on 20th October 2024 at the Ismaili Centre at 1.30 pm</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Present: 29 members present.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t xml:space="preserve">Apologies: Maddie Henson, Miriam de Souza, Phil Emson, Ken Marriott</w:t>
      </w:r>
      <w:r w:rsidDel="00000000" w:rsidR="00000000" w:rsidRPr="00000000">
        <w:rPr>
          <w:sz w:val="20"/>
          <w:szCs w:val="20"/>
          <w:rtl w:val="0"/>
        </w:rPr>
        <w:t xml:space="preserve">, Irmela and Peter Hopkins, Angela Leahy, Alison Cade, Sandra Ross, Andrew Bennett, Annette (Havelock Rd).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Chair, Mira Armour, welcomed members, our MP Natasha Irons, our Mayor Jason Perry, and Councillors Jeet Bains and Neil Garrett.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minutes of the previous AGM were distributed.  It was proposed by Norman Young and seconded by De Rainbow that the minutes be approved.  There was no dissent.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Copies of the Chair’s Report and the accounts were distributed. These can also be found on line at </w:t>
      </w:r>
      <w:hyperlink r:id="rId9">
        <w:r w:rsidDel="00000000" w:rsidR="00000000" w:rsidRPr="00000000">
          <w:rPr>
            <w:color w:val="1155cc"/>
            <w:u w:val="single"/>
            <w:rtl w:val="0"/>
          </w:rPr>
          <w:t xml:space="preserve">https://www.home.addiscombe.net/meetings-and-events</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As this was the twentieth anniversary of HOME, Mira outlined HOME’s achievements since 2004.  During the previous year members had taken part in the </w:t>
      </w:r>
      <w:r w:rsidDel="00000000" w:rsidR="00000000" w:rsidRPr="00000000">
        <w:rPr>
          <w:rtl w:val="0"/>
        </w:rPr>
        <w:t xml:space="preserve">Mid Croydon Conservation Area Advisory Panel, Neighbourhood Watch and the Safer Neighbourhood Team; there had been good collaboration with the authorities. On planning, inconsistency of planning officers’ decisions as well as lack of enforcement had been a problem, not only for HOME but for CHASE and ASPRA also. The issues raised at our two previous AGMs were still unresolved. The traffic campaign was ongoing, and we expected some proposed solutions to be approved soon. Please see Mira's presentation which is part of this report.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b w:val="1"/>
          <w:rtl w:val="0"/>
        </w:rPr>
        <w:t xml:space="preserve">Action point:</w:t>
      </w:r>
      <w:r w:rsidDel="00000000" w:rsidR="00000000" w:rsidRPr="00000000">
        <w:rPr>
          <w:rtl w:val="0"/>
        </w:rPr>
        <w:t xml:space="preserve"> An official complaint would be raised regarding lack of timely enforcement action at no 186C Lower Addiscombe Road as well as at 37 Havelock Road. Mira had asked Cllr Jeet Bains to assist. Similarly we needed to ask for an explanation on inconsistent decisions made regarding No 16 Elgin Rd and lack of enforcement notice - Bob Porter to action.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Accounts</w:t>
      </w:r>
      <w:r w:rsidDel="00000000" w:rsidR="00000000" w:rsidRPr="00000000">
        <w:rPr>
          <w:rtl w:val="0"/>
        </w:rPr>
        <w:t xml:space="preserve">: De reported that there had been a £75 ‘loss’ over the year, due to less subscriptions being paid and that there had been no Social this year. The current bank balance was £2,388.31.  Adoption of the accounts for 2023-24 was proposed by Jenny Young and seconded by Bev Jones, and approved by the meeting.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Committee election</w:t>
      </w:r>
      <w:r w:rsidDel="00000000" w:rsidR="00000000" w:rsidRPr="00000000">
        <w:rPr>
          <w:rtl w:val="0"/>
        </w:rPr>
        <w:t xml:space="preserve">:  Stan Goron was invited to conduct the election of officers and committee members.</w:t>
      </w:r>
    </w:p>
    <w:p w:rsidR="00000000" w:rsidDel="00000000" w:rsidP="00000000" w:rsidRDefault="00000000" w:rsidRPr="00000000" w14:paraId="00000016">
      <w:pPr>
        <w:rPr/>
      </w:pPr>
      <w:r w:rsidDel="00000000" w:rsidR="00000000" w:rsidRPr="00000000">
        <w:rPr>
          <w:rtl w:val="0"/>
        </w:rPr>
        <w:t xml:space="preserve">Mira Armour was proposed by Lesley England as Chair for the coming year, and seconded by Suzanne Rixon.  All approved.</w:t>
      </w:r>
    </w:p>
    <w:p w:rsidR="00000000" w:rsidDel="00000000" w:rsidP="00000000" w:rsidRDefault="00000000" w:rsidRPr="00000000" w14:paraId="00000017">
      <w:pPr>
        <w:rPr/>
      </w:pPr>
      <w:r w:rsidDel="00000000" w:rsidR="00000000" w:rsidRPr="00000000">
        <w:rPr>
          <w:rtl w:val="0"/>
        </w:rPr>
        <w:t xml:space="preserve">Carol Porter was proposed by Joao Moura as Secretary, seconded by Jenny Emson, and approved by the meeting.</w:t>
      </w:r>
    </w:p>
    <w:p w:rsidR="00000000" w:rsidDel="00000000" w:rsidP="00000000" w:rsidRDefault="00000000" w:rsidRPr="00000000" w14:paraId="00000018">
      <w:pPr>
        <w:rPr/>
      </w:pPr>
      <w:r w:rsidDel="00000000" w:rsidR="00000000" w:rsidRPr="00000000">
        <w:rPr>
          <w:rtl w:val="0"/>
        </w:rPr>
        <w:t xml:space="preserve">Deidre Rainbow was proposed by Sue Newman as Treasurer, seconded by </w:t>
      </w:r>
      <w:sdt>
        <w:sdtPr>
          <w:tag w:val="goog_rdk_0"/>
        </w:sdtPr>
        <w:sdtContent>
          <w:commentRangeStart w:id="0"/>
        </w:sdtContent>
      </w:sdt>
      <w:sdt>
        <w:sdtPr>
          <w:tag w:val="goog_rdk_1"/>
        </w:sdtPr>
        <w:sdtContent>
          <w:commentRangeStart w:id="1"/>
        </w:sdtContent>
      </w:sdt>
      <w:r w:rsidDel="00000000" w:rsidR="00000000" w:rsidRPr="00000000">
        <w:rPr>
          <w:rtl w:val="0"/>
        </w:rPr>
        <w:t xml:space="preserve">Sarah Upton,</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and approved by the meeting.</w:t>
      </w:r>
    </w:p>
    <w:p w:rsidR="00000000" w:rsidDel="00000000" w:rsidP="00000000" w:rsidRDefault="00000000" w:rsidRPr="00000000" w14:paraId="00000019">
      <w:pPr>
        <w:rPr/>
      </w:pPr>
      <w:r w:rsidDel="00000000" w:rsidR="00000000" w:rsidRPr="00000000">
        <w:rPr>
          <w:rtl w:val="0"/>
        </w:rPr>
        <w:t xml:space="preserve">The other committee members standing for re-election, Robert Porter, Melanie de Villiers, Norman Young, Miriam de Souza, Philip Emson and Jennifer Emson,  were proposed by Bev Jones and seconded by Suzanne Rixon, and the meeting approved.</w:t>
      </w:r>
    </w:p>
    <w:p w:rsidR="00000000" w:rsidDel="00000000" w:rsidP="00000000" w:rsidRDefault="00000000" w:rsidRPr="00000000" w14:paraId="0000001A">
      <w:pPr>
        <w:rPr/>
      </w:pPr>
      <w:r w:rsidDel="00000000" w:rsidR="00000000" w:rsidRPr="00000000">
        <w:rPr>
          <w:rtl w:val="0"/>
        </w:rPr>
        <w:t xml:space="preserve">Further nominations for the committee in the role of observers: Stan Goron, proposed by Jenny Young and seconded by Peter Lee, and of Ken Marriott proposed by Bev Jones and seconded by Suzanne Rixon.  All agreed.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Addresses by invited guests: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Natasha Irons, MP</w:t>
      </w: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t xml:space="preserve">Natasha introduced herself as our new MP, with a constituency spanning South Norwood to New Addington.  Her main cases had been on planning, anti-social behaviour, and housing.  She had had some success with a rehousing case, a Thames Water case and reinstating the vehicle scrappage scheme. She was concerned about safety on trams, young people being mugged on trams, and the police and Tramlink had worked on a plan for kids going back to school to keep them safe. She highlighted the need for new trams, needing stability of TFL funding from the government.  Also in Addiscombe high street, a business forum had been established, and at national level there was a change in the business rate system. Shoplifters, who operated in gangs, could now be prosecuted for theft of goods worth less than £200.  Shoplifting was one of the reasons for the closure of Boots in Addiscombe this December. In Parliament, Natasha’s focus was on young people, helping to</w:t>
      </w:r>
      <w:r w:rsidDel="00000000" w:rsidR="00000000" w:rsidRPr="00000000">
        <w:rPr>
          <w:sz w:val="24"/>
          <w:szCs w:val="24"/>
          <w:rtl w:val="0"/>
        </w:rPr>
        <w:t xml:space="preserve"> emphasize their concerns. </w:t>
      </w:r>
      <w:r w:rsidDel="00000000" w:rsidR="00000000" w:rsidRPr="00000000">
        <w:rPr>
          <w:rtl w:val="0"/>
        </w:rPr>
        <w:t xml:space="preserve">She was Chair of the youth affairs APPG,which invited young people into Parliament to meet ministers. </w:t>
      </w:r>
      <w:r w:rsidDel="00000000" w:rsidR="00000000" w:rsidRPr="00000000">
        <w:rPr>
          <w:sz w:val="24"/>
          <w:szCs w:val="24"/>
          <w:rtl w:val="0"/>
        </w:rPr>
        <w:t xml:space="preserve">Croydon had some wonderful groups working with young people and </w:t>
      </w:r>
      <w:r w:rsidDel="00000000" w:rsidR="00000000" w:rsidRPr="00000000">
        <w:rPr>
          <w:rtl w:val="0"/>
        </w:rPr>
        <w:t xml:space="preserve">she aimed to work with them.  Natasha had also been elected onto the culture, media and sport committee. </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Mayor of Croydon Jason Perry</w:t>
      </w: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t xml:space="preserve">After two and a half years as Mayor, Jason reported on:</w:t>
      </w:r>
    </w:p>
    <w:p w:rsidR="00000000" w:rsidDel="00000000" w:rsidP="00000000" w:rsidRDefault="00000000" w:rsidRPr="00000000" w14:paraId="00000022">
      <w:pPr>
        <w:ind w:left="720" w:firstLine="0"/>
        <w:rPr/>
      </w:pPr>
      <w:r w:rsidDel="00000000" w:rsidR="00000000" w:rsidRPr="00000000">
        <w:rPr>
          <w:rtl w:val="0"/>
        </w:rPr>
        <w:t xml:space="preserve">1) the town centre, where Unibal-Redamco-Westfield controlled both the Whitgift Centre and Centrale. Recently, planning permission had been granted to site 7 commercial units at the front of the old Allders building facing North End, to open in the first part of the New Year. T</w:t>
      </w:r>
      <w:r w:rsidDel="00000000" w:rsidR="00000000" w:rsidRPr="00000000">
        <w:rPr>
          <w:sz w:val="24"/>
          <w:szCs w:val="24"/>
          <w:rtl w:val="0"/>
        </w:rPr>
        <w:t xml:space="preserve">heir master plan for the whole site that they control </w:t>
      </w:r>
      <w:r w:rsidDel="00000000" w:rsidR="00000000" w:rsidRPr="00000000">
        <w:rPr>
          <w:rtl w:val="0"/>
        </w:rPr>
        <w:t xml:space="preserve">would be in place by the end of 2024.  Planning applications would be submitted for the site by the middle of 2025. He had had a meeting with people who masterminded the regeneration of Kings Cross/St Pancras.  An urban room would open in the Whitgift centre where people could </w:t>
      </w:r>
      <w:r w:rsidDel="00000000" w:rsidR="00000000" w:rsidRPr="00000000">
        <w:rPr>
          <w:sz w:val="24"/>
          <w:szCs w:val="24"/>
          <w:rtl w:val="0"/>
        </w:rPr>
        <w:t xml:space="preserve">see the plans and work that was being done and where they could give thoughts about what they wanted the town to look like in the future. </w:t>
      </w:r>
      <w:r w:rsidDel="00000000" w:rsidR="00000000" w:rsidRPr="00000000">
        <w:rPr>
          <w:rtl w:val="0"/>
        </w:rPr>
        <w:t xml:space="preserve">Drugs, alcohol and anti-social behaviour were being dealt with, supporting people involved, including the removal of the encampment</w:t>
      </w:r>
      <w:r w:rsidDel="00000000" w:rsidR="00000000" w:rsidRPr="00000000">
        <w:rPr>
          <w:rtl w:val="0"/>
        </w:rPr>
        <w:t xml:space="preserve"> at the Lansdowne Road car park.  </w:t>
      </w:r>
    </w:p>
    <w:p w:rsidR="00000000" w:rsidDel="00000000" w:rsidP="00000000" w:rsidRDefault="00000000" w:rsidRPr="00000000" w14:paraId="00000023">
      <w:pPr>
        <w:ind w:left="720" w:firstLine="0"/>
        <w:rPr/>
      </w:pPr>
      <w:r w:rsidDel="00000000" w:rsidR="00000000" w:rsidRPr="00000000">
        <w:rPr>
          <w:rtl w:val="0"/>
        </w:rPr>
        <w:t xml:space="preserve">2) Traffic: in 2015-2018 changes in Addiscombe West pushed traffic to the HOME area.  The council was trying to address this, but without moving the problems back.  They were taking a holistic approach. Abu Barkatoolah had been appointed by the Council to lead this work, and was working with all RAs - HOME,  </w:t>
      </w:r>
      <w:r w:rsidDel="00000000" w:rsidR="00000000" w:rsidRPr="00000000">
        <w:rPr>
          <w:rtl w:val="0"/>
        </w:rPr>
        <w:t xml:space="preserve">CHASE, ECCO and ASPRA. There had been many meetings, with more consultations coming. Night road closures in the HOME area had been tacitly approved. Jason commented that Residents’ Associations kept them on their toes and this partnership was so important for the Council.</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Jeet Bains, local Councillor</w:t>
      </w: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sz w:val="24"/>
          <w:szCs w:val="24"/>
          <w:rtl w:val="0"/>
        </w:rPr>
        <w:t xml:space="preserve">Jeet stated that the Conservative party had made the commitment to solve the problem with traffic. Many meetings had taken place with the people of Addiscombe, to look at what was possible and to try to narrow down the number of options to arrive at an agreed solution. So it may be something around night time closures of roads, it may even be something more, like making ladder roads more accessible just for the residents.  These were just options at the moment, but he did recall the many meetings with HOME which got nowhere and so this time round he was making a genuine effort to try to get to a solution.</w:t>
      </w: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t xml:space="preserve">As Cabinet member for Planning and Regeneration, Jeet was committed to blocking over-intensive planning applications. Previously, all applications tended to be approved.  The Council had</w:t>
      </w:r>
      <w:r w:rsidDel="00000000" w:rsidR="00000000" w:rsidRPr="00000000">
        <w:rPr>
          <w:sz w:val="24"/>
          <w:szCs w:val="24"/>
          <w:rtl w:val="0"/>
        </w:rPr>
        <w:t xml:space="preserve"> also got rid of the SPD2 planning policy which allowed garages to be converted into flats. </w:t>
      </w:r>
      <w:r w:rsidDel="00000000" w:rsidR="00000000" w:rsidRPr="00000000">
        <w:rPr>
          <w:rtl w:val="0"/>
        </w:rPr>
        <w:t xml:space="preserve">The Local Plan had been revisited.</w:t>
      </w:r>
      <w:r w:rsidDel="00000000" w:rsidR="00000000" w:rsidRPr="00000000">
        <w:rPr>
          <w:sz w:val="24"/>
          <w:szCs w:val="24"/>
          <w:rtl w:val="0"/>
        </w:rPr>
        <w:t xml:space="preserve"> It set out all the policies, rules and regulations around how Croydon would be developed and within that review the Council had tightened up what was allowed and what was not. </w:t>
      </w:r>
      <w:r w:rsidDel="00000000" w:rsidR="00000000" w:rsidRPr="00000000">
        <w:rPr>
          <w:rtl w:val="0"/>
        </w:rPr>
        <w:t xml:space="preserve">On the question of one person taking up unreasonable resources through excessive planning applications and appeals, as at 16 Elgin Road, there was no legal way to stop this if the applicant paid for them within the given time frames. Change could maybe be brought through Parliament. Jeet assured the meeting that the Head of Enforcement had inspected no 16 Elgin Rd. The enforcement order was being complied with, but the Council would like to be told if there were any problems with it. The dormers (one application refused, the next one granted) had been approved as part of the application for 16 to be converted into one house. Everything else applied for had been refused.  He could help with opening an official complaint against the lack of action on the part of the enforcement officer that was dealing with No 16 Elgin Rd. He commented that the ‘permitted development rules’ were very lax. The issue of 19 Ashburton Road was raised, and Jeet suggested picking up that issue later by opening an official complaint and an enforcement case; he could help with this. The other case on vans and cars parked at no 56 Ashburton Rd is to be addressed separately.</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 xml:space="preserve">Comment by panelist: Natasha Irons gave examples from a borough where Enforcement required the unapproved buildings to be taken down.</w:t>
      </w:r>
    </w:p>
    <w:p w:rsidR="00000000" w:rsidDel="00000000" w:rsidP="00000000" w:rsidRDefault="00000000" w:rsidRPr="00000000" w14:paraId="0000002A">
      <w:pPr>
        <w:ind w:left="720" w:firstLine="720"/>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b w:val="1"/>
          <w:rtl w:val="0"/>
        </w:rPr>
        <w:t xml:space="preserve">Action point</w:t>
      </w:r>
      <w:r w:rsidDel="00000000" w:rsidR="00000000" w:rsidRPr="00000000">
        <w:rPr>
          <w:rtl w:val="0"/>
        </w:rPr>
        <w:t xml:space="preserve">: Jeet Bains will help with raising complaints. Bob Porter to follow up. </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Neil Garrett, Leader of the Conservative Group, London Assembly member for Croydon and Sutton.</w:t>
      </w: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t xml:space="preserve">The London Assembly held the London Mayor to account, and at City Hall, oversaw three things: TFL with red route roads or traffic lights, the London Fire Brigade and the Metropolitan Police. In addition to the Mayor he had some London wide planning policy powers as well; however while most decisions were made in Croydon according to the Croydon Plan, they had to fit in with the Mayor of London’s overall plan.</w:t>
      </w:r>
    </w:p>
    <w:p w:rsidR="00000000" w:rsidDel="00000000" w:rsidP="00000000" w:rsidRDefault="00000000" w:rsidRPr="00000000" w14:paraId="0000002F">
      <w:pPr>
        <w:ind w:left="720" w:firstLine="0"/>
        <w:rPr/>
      </w:pPr>
      <w:r w:rsidDel="00000000" w:rsidR="00000000" w:rsidRPr="00000000">
        <w:rPr>
          <w:rtl w:val="0"/>
        </w:rPr>
        <w:t xml:space="preserve">Neil spoke about the 25-year old fleet of 24 trams, at the end of its useful life, needing renewal.  It would take 3-4 years to replace them all from the moment the Mayor ordered them, costing approx. £200m.  There may be additional trams as there were only 2 spare ones operational currently.  On ULEZ, the benefit had been minimal, and £374m in fines was unpaid. The Superloop high-speed buses were appreciated, and popular. </w:t>
      </w:r>
    </w:p>
    <w:p w:rsidR="00000000" w:rsidDel="00000000" w:rsidP="00000000" w:rsidRDefault="00000000" w:rsidRPr="00000000" w14:paraId="00000030">
      <w:pPr>
        <w:ind w:left="720" w:firstLine="0"/>
        <w:rPr/>
      </w:pPr>
      <w:r w:rsidDel="00000000" w:rsidR="00000000" w:rsidRPr="00000000">
        <w:rPr>
          <w:rtl w:val="0"/>
        </w:rPr>
        <w:t xml:space="preserve">The Met police needed reforming, and better neighbourhood policing should result.  Neil said he would like to know in due course if residents did find it better.   MET commissioners planned to reform the culture, leadership and practices within the MET as it had a poor image, with many vacancies, and reform including leadership training and good management practice were essential. This needed the Mayor of London to approve of a second budget of approx £17m.   However, only the budget to fund business as usual had been approved so far.  </w:t>
      </w:r>
      <w:r w:rsidDel="00000000" w:rsidR="00000000" w:rsidRPr="00000000">
        <w:rPr>
          <w:sz w:val="24"/>
          <w:szCs w:val="24"/>
          <w:rtl w:val="0"/>
        </w:rPr>
        <w:t xml:space="preserve">Neil was the chair of the budget committee at the London Assembly and had pressured the Mayor to approve the second budget.  That programme would then be run over two to three years.</w:t>
      </w: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Maddie Henson, local Councillor, had sent her apologies, and a written report attached to combined Annual AGM Reports. </w:t>
      </w: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t xml:space="preserve">The meeting closed at 2.52 pm, with refreshments following and opportunity to speak with the invited guests informally.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jc w:val="cente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ra Armour" w:id="0" w:date="2024-10-29T17:55:36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not sure about who is that Sarah</w:t>
      </w:r>
    </w:p>
  </w:comment>
  <w:comment w:author="Carol Porter" w:id="1" w:date="2024-11-05T16:05:36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is it Sarah Epton?  Stan's neighbour?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C" w15:done="0"/>
  <w15:commentEx w15:paraId="0000003D" w15:paraIdParent="0000003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home.addiscombe.net/meetings-and-event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2IezJMo07MesIpMzmny0CMRsg==">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